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红旗区人民政府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征地补偿安置方案补充公告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hAnsi="仿宋_GB2312" w:eastAsia="仿宋_GB2312" w:cs="仿宋_GB2312"/>
          <w:sz w:val="32"/>
        </w:rPr>
      </w:pPr>
      <w:r>
        <w:rPr>
          <w:rFonts w:ascii="仿宋_GB2312" w:hAnsi="仿宋_GB2312" w:eastAsia="仿宋_GB2312" w:cs="仿宋_GB2312"/>
          <w:sz w:val="32"/>
        </w:rPr>
        <w:t>〔202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</w:rPr>
        <w:t>〕第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1</w:t>
      </w:r>
      <w:r>
        <w:rPr>
          <w:rFonts w:ascii="仿宋_GB2312" w:hAnsi="仿宋_GB2312" w:eastAsia="仿宋_GB2312" w:cs="仿宋_GB2312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_GB2312" w:hAnsi="仿宋_GB2312" w:eastAsia="仿宋_GB2312" w:cs="仿宋_GB2312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为规范用地报批工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作，准确</w:t>
      </w:r>
      <w:r>
        <w:rPr>
          <w:rFonts w:hint="eastAsia" w:ascii="仿宋_GB2312" w:eastAsia="仿宋_GB2312"/>
          <w:sz w:val="32"/>
        </w:rPr>
        <w:t>拟征收土地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地类，结合地类一致性调查结果，现对</w:t>
      </w:r>
      <w:r>
        <w:rPr>
          <w:rFonts w:ascii="仿宋_GB2312" w:hAnsi="仿宋_GB2312" w:eastAsia="仿宋_GB2312" w:cs="仿宋_GB2312"/>
          <w:sz w:val="32"/>
        </w:rPr>
        <w:t>《征地补偿安置方案公告》（〔2023〕第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25</w:t>
      </w:r>
      <w:r>
        <w:rPr>
          <w:rFonts w:ascii="仿宋_GB2312" w:hAnsi="仿宋_GB2312" w:eastAsia="仿宋_GB2312" w:cs="仿宋_GB2312"/>
          <w:sz w:val="32"/>
        </w:rPr>
        <w:t>号）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中第三项相关事宜调整公布如下：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北街村拟征收地类中其他农用地0.0849公顷调整为建设用地0.0849公顷。</w:t>
      </w:r>
      <w:r>
        <w:rPr>
          <w:rFonts w:hint="eastAsia" w:ascii="仿宋_GB2312" w:eastAsia="仿宋_GB2312"/>
          <w:sz w:val="32"/>
        </w:rPr>
        <w:t>拟征收土地位置、地类及面积具体情况详见下表（单位：公顷）：</w:t>
      </w:r>
    </w:p>
    <w:tbl>
      <w:tblPr>
        <w:tblStyle w:val="2"/>
        <w:tblpPr w:leftFromText="180" w:rightFromText="180" w:vertAnchor="text" w:horzAnchor="page" w:tblpXSpec="center" w:tblpY="224"/>
        <w:tblOverlap w:val="never"/>
        <w:tblW w:w="8523" w:type="dxa"/>
        <w:jc w:val="center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935"/>
        <w:gridCol w:w="1140"/>
        <w:gridCol w:w="915"/>
        <w:gridCol w:w="885"/>
        <w:gridCol w:w="735"/>
        <w:gridCol w:w="885"/>
        <w:gridCol w:w="765"/>
        <w:gridCol w:w="1155"/>
        <w:gridCol w:w="1108"/>
      </w:tblGrid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55" w:hRule="atLeast"/>
          <w:jc w:val="center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乡镇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（街道）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村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（</w:t>
            </w:r>
            <w:r>
              <w:rPr>
                <w:rFonts w:hint="eastAsia" w:ascii="黑体" w:hAnsi="黑体" w:eastAsia="黑体" w:cs="黑体"/>
                <w:color w:val="000000"/>
                <w:szCs w:val="21"/>
                <w:lang w:val="en-US" w:eastAsia="zh-CN"/>
              </w:rPr>
              <w:t>委员会</w:t>
            </w:r>
            <w:r>
              <w:rPr>
                <w:rFonts w:hint="eastAsia" w:ascii="黑体" w:hAnsi="黑体" w:eastAsia="黑体" w:cs="黑体"/>
                <w:color w:val="000000"/>
                <w:szCs w:val="21"/>
              </w:rPr>
              <w:t>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合计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耕地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lang w:val="en-US" w:eastAsia="zh-CN"/>
              </w:rPr>
              <w:t>林地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lang w:val="en-US" w:eastAsia="zh-CN"/>
              </w:rPr>
              <w:t>园地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lang w:val="en-US" w:eastAsia="zh-CN"/>
              </w:rPr>
              <w:t>其他农用地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lang w:val="en-US" w:eastAsia="zh-CN"/>
              </w:rPr>
              <w:t>建设用地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lang w:val="en-US" w:eastAsia="zh-CN"/>
              </w:rPr>
              <w:t>未利用地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85" w:hRule="atLeast"/>
          <w:jc w:val="center"/>
        </w:trPr>
        <w:tc>
          <w:tcPr>
            <w:tcW w:w="9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小店镇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王连屯村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0.5077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0.4380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0.0697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9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北街村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2.0542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1.9693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0.0849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38" w:hRule="atLeast"/>
          <w:jc w:val="center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共计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2.5619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2.4073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0.0697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0.0849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</w:rPr>
      </w:pPr>
      <w:r>
        <w:rPr>
          <w:rFonts w:ascii="仿宋_GB2312" w:hAnsi="仿宋_GB2312" w:eastAsia="仿宋_GB2312" w:cs="仿宋_GB2312"/>
          <w:sz w:val="32"/>
        </w:rPr>
        <w:t>除</w:t>
      </w:r>
      <w:r>
        <w:rPr>
          <w:rFonts w:hint="eastAsia" w:ascii="仿宋_GB2312" w:hAnsi="仿宋_GB2312" w:eastAsia="仿宋_GB2312" w:cs="仿宋_GB2312"/>
          <w:sz w:val="32"/>
        </w:rPr>
        <w:t>上述内容</w:t>
      </w:r>
      <w:r>
        <w:rPr>
          <w:rFonts w:ascii="仿宋_GB2312" w:hAnsi="仿宋_GB2312" w:eastAsia="仿宋_GB2312" w:cs="仿宋_GB2312"/>
          <w:sz w:val="32"/>
        </w:rPr>
        <w:t>外，</w:t>
      </w:r>
      <w:r>
        <w:rPr>
          <w:rFonts w:hint="eastAsia" w:ascii="仿宋_GB2312" w:hAnsi="仿宋_GB2312" w:eastAsia="仿宋_GB2312" w:cs="仿宋_GB2312"/>
          <w:sz w:val="32"/>
        </w:rPr>
        <w:t>其他内容仍以</w:t>
      </w:r>
      <w:r>
        <w:rPr>
          <w:rFonts w:ascii="仿宋_GB2312" w:hAnsi="仿宋_GB2312" w:eastAsia="仿宋_GB2312" w:cs="仿宋_GB2312"/>
          <w:sz w:val="32"/>
        </w:rPr>
        <w:t>2023年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11</w:t>
      </w:r>
      <w:r>
        <w:rPr>
          <w:rFonts w:ascii="仿宋_GB2312" w:hAnsi="仿宋_GB2312" w:eastAsia="仿宋_GB2312" w:cs="仿宋_GB2312"/>
          <w:sz w:val="32"/>
        </w:rPr>
        <w:t>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22</w:t>
      </w:r>
      <w:r>
        <w:rPr>
          <w:rFonts w:ascii="仿宋_GB2312" w:hAnsi="仿宋_GB2312" w:eastAsia="仿宋_GB2312" w:cs="仿宋_GB2312"/>
          <w:sz w:val="32"/>
        </w:rPr>
        <w:t>日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红旗</w:t>
      </w:r>
      <w:r>
        <w:rPr>
          <w:rFonts w:ascii="仿宋_GB2312" w:hAnsi="仿宋_GB2312" w:eastAsia="仿宋_GB2312" w:cs="仿宋_GB2312"/>
          <w:sz w:val="32"/>
        </w:rPr>
        <w:t>区人</w:t>
      </w:r>
      <w:r>
        <w:rPr>
          <w:rFonts w:ascii="仿宋_GB2312" w:hAnsi="仿宋_GB2312" w:eastAsia="仿宋_GB2312" w:cs="仿宋_GB2312"/>
          <w:spacing w:val="-6"/>
          <w:sz w:val="32"/>
        </w:rPr>
        <w:t>民政府发布</w:t>
      </w:r>
      <w:r>
        <w:rPr>
          <w:rFonts w:hint="eastAsia" w:ascii="仿宋_GB2312" w:hAnsi="仿宋_GB2312" w:eastAsia="仿宋_GB2312" w:cs="仿宋_GB2312"/>
          <w:spacing w:val="-6"/>
          <w:sz w:val="32"/>
        </w:rPr>
        <w:t>的</w:t>
      </w:r>
      <w:r>
        <w:rPr>
          <w:rFonts w:ascii="仿宋_GB2312" w:hAnsi="仿宋_GB2312" w:eastAsia="仿宋_GB2312" w:cs="仿宋_GB2312"/>
          <w:spacing w:val="-6"/>
          <w:sz w:val="32"/>
        </w:rPr>
        <w:t>《征地补偿安置方案公告》（〔2023〕第</w:t>
      </w:r>
      <w:r>
        <w:rPr>
          <w:rFonts w:hint="eastAsia" w:ascii="仿宋_GB2312" w:hAnsi="仿宋_GB2312" w:eastAsia="仿宋_GB2312" w:cs="仿宋_GB2312"/>
          <w:spacing w:val="-6"/>
          <w:sz w:val="32"/>
          <w:lang w:val="en-US" w:eastAsia="zh-CN"/>
        </w:rPr>
        <w:t>25</w:t>
      </w:r>
      <w:r>
        <w:rPr>
          <w:rFonts w:ascii="仿宋_GB2312" w:hAnsi="仿宋_GB2312" w:eastAsia="仿宋_GB2312" w:cs="仿宋_GB2312"/>
          <w:spacing w:val="-6"/>
          <w:sz w:val="32"/>
        </w:rPr>
        <w:t>号）</w:t>
      </w:r>
      <w:r>
        <w:rPr>
          <w:rFonts w:hint="eastAsia" w:ascii="仿宋_GB2312" w:hAnsi="仿宋_GB2312" w:eastAsia="仿宋_GB2312" w:cs="仿宋_GB2312"/>
          <w:spacing w:val="-6"/>
          <w:sz w:val="32"/>
        </w:rPr>
        <w:t>为准</w:t>
      </w:r>
      <w:r>
        <w:rPr>
          <w:rFonts w:ascii="仿宋_GB2312" w:hAnsi="仿宋_GB2312" w:eastAsia="仿宋_GB2312" w:cs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</w:rPr>
        <w:t>特此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公告。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ascii="仿宋_GB2312" w:hAnsi="仿宋_GB2312" w:eastAsia="仿宋_GB2312" w:cs="仿宋_GB2312"/>
          <w:sz w:val="32"/>
        </w:rPr>
        <w:t>202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</w:rPr>
        <w:t>年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1</w:t>
      </w:r>
      <w:r>
        <w:rPr>
          <w:rFonts w:ascii="仿宋_GB2312" w:hAnsi="仿宋_GB2312" w:eastAsia="仿宋_GB2312" w:cs="仿宋_GB2312"/>
          <w:sz w:val="32"/>
        </w:rPr>
        <w:t>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19</w:t>
      </w:r>
      <w:r>
        <w:rPr>
          <w:rFonts w:ascii="仿宋_GB2312" w:hAnsi="仿宋_GB2312" w:eastAsia="仿宋_GB2312" w:cs="仿宋_GB2312"/>
          <w:sz w:val="32"/>
        </w:rPr>
        <w:t>日</w:t>
      </w:r>
    </w:p>
    <w:sectPr>
      <w:pgSz w:w="11906" w:h="16838"/>
      <w:pgMar w:top="1928" w:right="1587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iZmZhNjk2ZTJhYTc0NGUyNjRiMzU4MDg0NmUwOTgifQ=="/>
  </w:docVars>
  <w:rsids>
    <w:rsidRoot w:val="431E234E"/>
    <w:rsid w:val="21452025"/>
    <w:rsid w:val="431E234E"/>
    <w:rsid w:val="687C564A"/>
    <w:rsid w:val="7D77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Office_11.8.2.11625_F1E327BC-269C-435d-A152-05C5408002CA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2024-01-18T08:36:00Z</dcterms:created>
  <dc:creator>刘小水</dc:creator>
  <cp:lastModifiedBy>administrator</cp:lastModifiedBy>
  <dcterms:modified xsi:type="dcterms:W3CDTF">2024-01-19T09:29:39Z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  <property fmtid="{D5CDD505-2E9C-101B-9397-08002B2CF9AE}" pid="3" name="ICV">
    <vt:lpwstr>C54F079CF57940F095C3E7C853F42995_11</vt:lpwstr>
  </property>
</Properties>
</file>