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红旗区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乡镇行政审批服务中心、街道办事处便民服务中心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“有诉即办”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诉求响应工作机制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为进一步优化政务服务环境,规范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区政务服务中心、乡镇行政审批服务中心、街道办事处便民服务中心、村（社区）便民服务站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政务服务“有诉即办”诉求响应工作,持续提高企业和群众办事的幸福感、获得感和满意度,制定本机制。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政务服务 “有诉即办”诉求响应工作 (以下简称“有诉即办”)坚持以人民为中心的发展思想,对企业和群众关于政务服务工作的诉求做到有诉即接、有诉即应、有诉即办、有诉必办,真正实现有无熟人一个样、大小企业一个样、国有民营一个样、内资外资一个样、投资前后一个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“有诉即办”通过在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区政务服务中心、乡镇行政审批服务中心、街道办事处便民服务中心、村（社区）便民服务站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设置“有诉即办”窗口、12345政务服务热线等渠道开展。“有诉即办”窗口和12345政务服务热线要一体办理政务服务“有诉即办”。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红旗区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12345政务服务热线收到的政务服务诉求,应当立即转交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红旗区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政务服务中心管理机构处理。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区政务服务中心、乡镇行政审批服务中心、街道办事处便民服务中心、村（社区）便民服务站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应在政务服务场所显著位置设置“有诉即办”窗口和“有诉即办”协调室,配备政治素质高、业务能力强的工作人员,遵循依法依规、快速响应、归口办理、及时反馈、结果回访的原则统筹负责“有诉即办”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一窗受理。“有诉即办”窗口工作人员在接到企业和群众诉求(含通过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红旗区</w:t>
      </w:r>
      <w:r>
        <w:rPr>
          <w:rFonts w:hint="eastAsia" w:ascii="仿宋_GB2312" w:hAnsi="仿宋_GB2312" w:eastAsia="仿宋_GB2312" w:cs="仿宋_GB2312"/>
          <w:sz w:val="32"/>
          <w:szCs w:val="32"/>
        </w:rPr>
        <w:t>12345政务服务热线等渠道转来的政务服务诉求)时,应详尽、准确记录诉求的内容、个人信息等,认真填写《“有诉即办”问题工作单》和《“有诉即办”问题工作台账》(以下简称《工作单》《工作台账》)。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研判分类。“有诉即办”窗口工作人员对企业和群众的诉求进行初步分类。属于一般性问题的,当场予以协调解决;属于复杂事项,超出职权范围、与现行法律法规规定不一致“办不了”的,因历史遗留、溯源难度较大、提供材料有瑕疵等原因造成“很难办”的,符合政策且材料齐全但窗口人员“不给办”或延迟办理等情况,受理后第一时间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“有诉即办”窗口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管理机构处理。对于不属于政务服务范围的,提交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“有诉即办”窗口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管理机构转交相关单位依法依规处理,并告知诉求人。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分办转办。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区政务服务中心、乡镇行政审批服务中心、街道办事处便民服务中心、村（社区）便民服务站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管理机构对 《工作单》进行审核确定,明确办理期限,将《工作单》发送给相关政务服务部门;涉及多个政务服务部门的,要明确牵头部门,同时转办各相关部门;涉及跨层级的,函转至相关政务服务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管理机构协调办理。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限时办结。相关政务服务部门或牵头部门对于“办不了”的事项,应当在收到《工作单》后3个工作日内提出答复意见,并告知“办不了”的具体理由和依据;对于“不给办”的事项,能够当场办的当场办结,不能够当场办结的,在承诺时限内办结;对于“很难办”的事项,以及涉及多个政务服务部门或者多个层级的复杂事项,应当在5个工作日内提出解决方案答复企业和群众,并按照解决方案在承诺时限内出具办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催办督办。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区政务服务中心、乡镇行政审批服务中心、街道办事处便民服务中心、村（社区）便民服务站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管理机构对分办转办事项进行跟踪,对即将到期的事项进行催办;对逾期未反馈结果的事项进行督办;督办后仍未按督办要求办理的,予以通报,并向同级政府报告、抄送同级纪委监委。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质检反馈评价。相关政务服务部门办理完毕后,应及时将办理结果送至“有诉即办”窗口,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区政务服务中心、乡镇行政审批服务中心、街道办事处便民服务中心、村（社区）便民服务站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管理机构要第一时间进行质检,并回访诉求人对办理结果的意见,根据质检情况和诉求人意见退回重办或向企业和群众反馈办理结果。诉求人对办理结果满意的,在《工作台账》上对相关问题清零销号。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归纳总结。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区政务服务中心、乡镇行政审批服务中心、街道办事处便民服务中心、村（社区）便民服务站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管理机构应当及时对解决的有代表性或有典型意义的问题详情、处理方法、步骤和结论意见等进行分析整理形成政务服务指导案例,报经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政务服务和大数据管理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审核并发布,必要时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政务服务和大数据管理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可会同相关政务服务部门联合发布。指导案例作为处理同类问题的指导、借鉴和参考。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本机制自发布之日起施行。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676275" cy="2724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95pt;height:21.45pt;width:53.25pt;mso-position-horizontal-relative:margin;z-index:251659264;mso-width-relative:page;mso-height-relative:page;" filled="f" stroked="f" coordsize="21600,21600" o:gfxdata="UEsDBAoAAAAAAIdO4kAAAAAAAAAAAAAAAAAEAAAAZHJzL1BLAwQUAAAACACHTuJAwddkrtYAAAAH&#10;AQAADwAAAGRycy9kb3ducmV2LnhtbE2PS0/DMBCE70j8B2uRuLV2iqhoyKYHHjcepVCp3JzEJBH2&#10;OrI3afn3uCc4jmY0802xPjorJhNi7wkhmysQhmrf9NQifLw/zm5ARNbUaOvJIPyYCOvy/KzQeeMP&#10;9GamLbcilVDMNULHPORSxrozTse5Hwwl78sHpznJ0Mom6EMqd1YulFpKp3tKC50ezF1n6u/t6BDs&#10;PoanSvHndN8+8+ZVjruH7AXx8iJTtyDYHPkvDCf8hA5lYqr8SE0UFiEdYYRZtlqBONlqeQ2iQlhc&#10;KZBlIf/zl79QSwMEFAAAAAgAh07iQFfTQJk1AgAAYQQAAA4AAABkcnMvZTJvRG9jLnhtbK1UzY7T&#10;MBC+I/EOlu80baEtqpquylZFSBW7UkGcXcdpLNkeY7tNygPAG3Diwp3n6nMwdpIuWjjsgYs7mf/v&#10;m5kubhqtyEk4L8HkdDQYUiIMh0KaQ04/fti8eE2JD8wUTIEROT0LT2+Wz58tajsXY6hAFcIRTGL8&#10;vLY5rUKw8yzzvBKa+QFYYdBYgtMs4Kc7ZIVjNWbXKhsPh9OsBldYB1x4j9p1a6RdRveUhFCWkos1&#10;8KMWJrRZnVAsICRfSevpMnVbloKHu7L0IhCVU0Qa0otFUN7HN1su2PzgmK0k71pgT2nhESbNpMGi&#10;11RrFhg5OvlXKi25Aw9lGHDQWQskMYIoRsNH3OwqZkXCglR7eyXd/7+0/P3p3hFZ5HRCiWEaB375&#10;/u3y49fl51cyifTU1s/Ra2fRLzRvoMGl6fUelRF1UzodfxEPQTuSe76SK5pAOCqns+l4hkU4msaz&#10;8atRyp49BFvnw1sBmkQhpw5nlyhlp60P2Ai69i6xloGNVCrNTxlSY4GXk2EKuFowQhkMjBDaVqMU&#10;mn3T4dpDcUZYDtq98JZvJBbfMh/umcNFQCR4KuEOn1IBFoFOoqQC9+Vf+uiP80ErJTUuVk795yNz&#10;ghL1zuDk4hb2guuFfS+Yo74F3NURHqHlScQAF1Qvlg70J7ygVayCJmY41spp6MXb0K43XiAXq1Vy&#10;OlonD1UbgHtnWdianeWxTEvl6higlInlSFHLS8ccbl4iv7uSuNp/fievh3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12Su1gAAAAcBAAAPAAAAAAAAAAEAIAAAACIAAABkcnMvZG93bnJldi54&#10;bWxQSwECFAAUAAAACACHTuJAV9NAm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DM0YTc5ZDEyYTZkMTJjOWQ0NTUyNWJiMzUxMzIifQ=="/>
  </w:docVars>
  <w:rsids>
    <w:rsidRoot w:val="00000000"/>
    <w:rsid w:val="007A4B69"/>
    <w:rsid w:val="01F20F52"/>
    <w:rsid w:val="02D10A25"/>
    <w:rsid w:val="0705522E"/>
    <w:rsid w:val="0B894FD6"/>
    <w:rsid w:val="0CC24146"/>
    <w:rsid w:val="0F9D2D69"/>
    <w:rsid w:val="0FAD3BB8"/>
    <w:rsid w:val="11D9572A"/>
    <w:rsid w:val="121B501D"/>
    <w:rsid w:val="135D6510"/>
    <w:rsid w:val="164A6CFE"/>
    <w:rsid w:val="16E84A4B"/>
    <w:rsid w:val="18F71C94"/>
    <w:rsid w:val="20232749"/>
    <w:rsid w:val="25F0369F"/>
    <w:rsid w:val="26CA05BC"/>
    <w:rsid w:val="29482826"/>
    <w:rsid w:val="2AF36561"/>
    <w:rsid w:val="2E877E72"/>
    <w:rsid w:val="329E35D8"/>
    <w:rsid w:val="32FC43B4"/>
    <w:rsid w:val="343206CD"/>
    <w:rsid w:val="355F614C"/>
    <w:rsid w:val="3BAE7806"/>
    <w:rsid w:val="3CB831B5"/>
    <w:rsid w:val="3D5E7801"/>
    <w:rsid w:val="42E00752"/>
    <w:rsid w:val="43C536B6"/>
    <w:rsid w:val="4506465B"/>
    <w:rsid w:val="470F133D"/>
    <w:rsid w:val="47B265AF"/>
    <w:rsid w:val="504D0CA5"/>
    <w:rsid w:val="51710381"/>
    <w:rsid w:val="544C45A3"/>
    <w:rsid w:val="54A04EEC"/>
    <w:rsid w:val="59C65626"/>
    <w:rsid w:val="61685034"/>
    <w:rsid w:val="61FE733C"/>
    <w:rsid w:val="63793F0B"/>
    <w:rsid w:val="63950959"/>
    <w:rsid w:val="692C572C"/>
    <w:rsid w:val="69586B5E"/>
    <w:rsid w:val="69B12712"/>
    <w:rsid w:val="69DE07CA"/>
    <w:rsid w:val="6DC54A62"/>
    <w:rsid w:val="6E76657A"/>
    <w:rsid w:val="6EE94CDB"/>
    <w:rsid w:val="6F6249A2"/>
    <w:rsid w:val="70D14A7B"/>
    <w:rsid w:val="716317F9"/>
    <w:rsid w:val="73CB043E"/>
    <w:rsid w:val="766917E4"/>
    <w:rsid w:val="7684247B"/>
    <w:rsid w:val="76E90751"/>
    <w:rsid w:val="783972A5"/>
    <w:rsid w:val="795968CD"/>
    <w:rsid w:val="7B013373"/>
    <w:rsid w:val="7BEA098B"/>
    <w:rsid w:val="7C396A4C"/>
    <w:rsid w:val="7D73215C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1769</Words>
  <Characters>1785</Characters>
  <Lines>0</Lines>
  <Paragraphs>0</Paragraphs>
  <TotalTime>5</TotalTime>
  <ScaleCrop>false</ScaleCrop>
  <LinksUpToDate>false</LinksUpToDate>
  <CharactersWithSpaces>1800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Administrator</dc:creator>
  <cp:lastModifiedBy>Administrator</cp:lastModifiedBy>
  <cp:lastPrinted>2023-01-06T03:29:00Z</cp:lastPrinted>
  <dcterms:modified xsi:type="dcterms:W3CDTF">2023-07-29T09:20:06Z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F7E752C295E94CEFB73DFE85F478A7E7_13</vt:lpwstr>
  </property>
</Properties>
</file>